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51" w:rsidRDefault="00B43551" w:rsidP="00B435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Объекты спорта в Муниципальном дошкольном образовательном бюджетном учреждении</w:t>
      </w:r>
      <w:r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Детский сад «Ручеёк» с. Рыбкино</w:t>
      </w:r>
      <w:r>
        <w:rPr>
          <w:rFonts w:ascii="Times New Roman" w:hAnsi="Times New Roman" w:cs="Times New Roman"/>
          <w:b/>
          <w:sz w:val="28"/>
        </w:rPr>
        <w:t>»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Для обеспечения разнообразной двигательной активност</w:t>
      </w:r>
      <w:r>
        <w:rPr>
          <w:rFonts w:ascii="Times New Roman" w:hAnsi="Times New Roman" w:cs="Times New Roman"/>
          <w:sz w:val="28"/>
        </w:rPr>
        <w:t>и воспитанников в МДОБУ «Ручеёк</w:t>
      </w:r>
      <w:r>
        <w:rPr>
          <w:rFonts w:ascii="Times New Roman" w:hAnsi="Times New Roman" w:cs="Times New Roman"/>
          <w:sz w:val="28"/>
        </w:rPr>
        <w:t>» оборудованы и функционируют следующие объекты спорта: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 Спортивная площадка. Функциональное назначение: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-проведение занятий по физическому развити</w:t>
      </w:r>
      <w:r>
        <w:rPr>
          <w:rFonts w:ascii="Times New Roman" w:hAnsi="Times New Roman" w:cs="Times New Roman"/>
          <w:sz w:val="28"/>
        </w:rPr>
        <w:t>ю на открытом воздухе (в группе</w:t>
      </w:r>
      <w:r>
        <w:rPr>
          <w:rFonts w:ascii="Times New Roman" w:hAnsi="Times New Roman" w:cs="Times New Roman"/>
          <w:sz w:val="28"/>
        </w:rPr>
        <w:t xml:space="preserve"> общеразвивающей н</w:t>
      </w:r>
      <w:r>
        <w:rPr>
          <w:rFonts w:ascii="Times New Roman" w:hAnsi="Times New Roman" w:cs="Times New Roman"/>
          <w:sz w:val="28"/>
        </w:rPr>
        <w:t>аправленности для детей 5-</w:t>
      </w:r>
      <w:r>
        <w:rPr>
          <w:rFonts w:ascii="Times New Roman" w:hAnsi="Times New Roman" w:cs="Times New Roman"/>
          <w:sz w:val="28"/>
        </w:rPr>
        <w:t xml:space="preserve">7 лет);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-проведение утренней зарядки, спортивных праздников и развлечений на открытом воздухе во всех возрастных группах;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-проведение соревнований, в том числе с участием родителей (законных представителей) воспитанников всех возрастных групп;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-освоение элементов спортивных игр (баскетбола, волейбола, футбола).  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Оборудование спортивной площадки включает: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-Многофункциональная дуга</w:t>
      </w:r>
      <w:r>
        <w:rPr>
          <w:rFonts w:ascii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-Яма для прыжков в длину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Беговая дорожка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-Щит баскетбольный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-Скамейки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-Лестница </w:t>
      </w:r>
      <w:proofErr w:type="gramStart"/>
      <w:r>
        <w:rPr>
          <w:rFonts w:ascii="Times New Roman" w:hAnsi="Times New Roman" w:cs="Times New Roman"/>
          <w:sz w:val="28"/>
        </w:rPr>
        <w:t>с  перекладинами</w:t>
      </w:r>
      <w:proofErr w:type="gramEnd"/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</w:t>
      </w:r>
      <w:proofErr w:type="spellStart"/>
      <w:r>
        <w:rPr>
          <w:rFonts w:ascii="Times New Roman" w:hAnsi="Times New Roman" w:cs="Times New Roman"/>
          <w:sz w:val="28"/>
        </w:rPr>
        <w:t>Кольцебросы</w:t>
      </w:r>
      <w:proofErr w:type="spellEnd"/>
      <w:r>
        <w:rPr>
          <w:rFonts w:ascii="Times New Roman" w:hAnsi="Times New Roman" w:cs="Times New Roman"/>
          <w:sz w:val="28"/>
        </w:rPr>
        <w:t xml:space="preserve"> для метания в цель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-Кольца баскетбольные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-Выносное оборудование по сезону и по запланированным видам деятельности.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 Тропа здоровья (функционирует в летний оздоровительный период) Функциональное назначение: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профилактика плоскостопия;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улучшение координации движения;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улучшение функций сердечно-сосудистой и дыхательной систем;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повышение сопротивляемости инфекционным заболеваниям;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улучшение эмоционально-психического состояния детей;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приобщение детей к здоровому образу жизни.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3. Центры физической активности и здоровья в группах. Функциональное назначение: проведение оздоровительно-профилактической работы с детьми в группе, развитие двигательной активности и физических качеств детей.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Оборудование в физкультурно-оздоровительных уголках в группах включает: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-картотеки (подвижных игр, физкультминуток, дыхательной гимнастики, гимнастики после сна),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-демонстрационный материал (альбомы, открытки и т.д.),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-атрибуты для выполнения ОРУ (цветные ленты, </w:t>
      </w:r>
      <w:r>
        <w:rPr>
          <w:rFonts w:ascii="Times New Roman" w:hAnsi="Times New Roman" w:cs="Times New Roman"/>
          <w:sz w:val="28"/>
        </w:rPr>
        <w:t xml:space="preserve">султанчики, </w:t>
      </w:r>
      <w:r>
        <w:rPr>
          <w:rFonts w:ascii="Times New Roman" w:hAnsi="Times New Roman" w:cs="Times New Roman"/>
          <w:sz w:val="28"/>
        </w:rPr>
        <w:t>флажки),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-атрибуты для подвижных игр (комплект масок),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-атрибуты для игр с прыжками (скакалки, обручи, кубики, кегли),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-атрибуты для игр с бросанием, ловлей, метанием (мячи разного диаметра, мешочки с песком, </w:t>
      </w:r>
      <w:proofErr w:type="spellStart"/>
      <w:r>
        <w:rPr>
          <w:rFonts w:ascii="Times New Roman" w:hAnsi="Times New Roman" w:cs="Times New Roman"/>
          <w:sz w:val="28"/>
        </w:rPr>
        <w:t>кольцебросы</w:t>
      </w:r>
      <w:proofErr w:type="spellEnd"/>
      <w:r>
        <w:rPr>
          <w:rFonts w:ascii="Times New Roman" w:hAnsi="Times New Roman" w:cs="Times New Roman"/>
          <w:sz w:val="28"/>
        </w:rPr>
        <w:t>),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-игры: настольные спортивные (хоккей, футбол), дидактические о спорте: лото, настольно- печатные игры, разрезные картинки др.,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-атрибуты для проведения оздоровительных и закаливающих мероприятий (массажные «дорожки здоровья» массажные мячи),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-атрибуты для дыхательной гимнастики, 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-атрибуты для выполнения гимнастики для глаз</w:t>
      </w:r>
      <w:r>
        <w:rPr>
          <w:rFonts w:ascii="Times New Roman" w:hAnsi="Times New Roman" w:cs="Times New Roman"/>
          <w:sz w:val="28"/>
        </w:rPr>
        <w:t>,</w:t>
      </w:r>
    </w:p>
    <w:p w:rsidR="00B43551" w:rsidRDefault="00B43551" w:rsidP="00B43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атрибуты для выполнения гимнастики «Су-Джок»</w:t>
      </w:r>
      <w:bookmarkStart w:id="0" w:name="_GoBack"/>
      <w:bookmarkEnd w:id="0"/>
    </w:p>
    <w:p w:rsidR="007F3CDE" w:rsidRDefault="007F3CDE"/>
    <w:sectPr w:rsidR="007F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0A"/>
    <w:rsid w:val="007F3CDE"/>
    <w:rsid w:val="00B43551"/>
    <w:rsid w:val="00E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E8C91-2234-4FE8-994F-6724151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2023-02-12T10:15:00Z</dcterms:created>
  <dcterms:modified xsi:type="dcterms:W3CDTF">2023-02-12T10:23:00Z</dcterms:modified>
</cp:coreProperties>
</file>